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54" w:rsidRDefault="00872EF2" w:rsidP="00986254">
      <w:pPr>
        <w:ind w:firstLine="552"/>
        <w:jc w:val="center"/>
        <w:rPr>
          <w:b/>
          <w:sz w:val="28"/>
          <w:szCs w:val="28"/>
        </w:rPr>
      </w:pPr>
      <w:r w:rsidRPr="00872EF2">
        <w:rPr>
          <w:b/>
          <w:sz w:val="28"/>
          <w:szCs w:val="28"/>
        </w:rPr>
        <w:t xml:space="preserve">Объявление о приеме документов для участия в конкурсе на включение в кадровый резерв для замещения вакантных должностей муниципальной службы в Совете депутатов Благодарненского </w:t>
      </w:r>
      <w:proofErr w:type="gramStart"/>
      <w:r w:rsidRPr="00872EF2">
        <w:rPr>
          <w:b/>
          <w:sz w:val="28"/>
          <w:szCs w:val="28"/>
        </w:rPr>
        <w:t>муниципального  округа</w:t>
      </w:r>
      <w:proofErr w:type="gramEnd"/>
      <w:r w:rsidRPr="00872EF2">
        <w:rPr>
          <w:b/>
          <w:sz w:val="28"/>
          <w:szCs w:val="28"/>
        </w:rPr>
        <w:t xml:space="preserve"> Ставропольского края</w:t>
      </w:r>
    </w:p>
    <w:p w:rsidR="00872EF2" w:rsidRDefault="00872EF2" w:rsidP="00986254">
      <w:pPr>
        <w:ind w:firstLine="552"/>
        <w:jc w:val="center"/>
        <w:rPr>
          <w:b/>
          <w:sz w:val="28"/>
          <w:szCs w:val="28"/>
        </w:rPr>
      </w:pPr>
      <w:bookmarkStart w:id="0" w:name="_GoBack"/>
      <w:bookmarkEnd w:id="0"/>
    </w:p>
    <w:p w:rsidR="00986254" w:rsidRPr="007039FE" w:rsidRDefault="00986254" w:rsidP="009862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Благодарненского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 объявляет о </w:t>
      </w:r>
      <w:r w:rsidRPr="002C0293">
        <w:rPr>
          <w:sz w:val="28"/>
          <w:szCs w:val="28"/>
        </w:rPr>
        <w:t xml:space="preserve">проведении </w:t>
      </w:r>
      <w:r w:rsidR="00FB4DAB" w:rsidRPr="002C0293">
        <w:rPr>
          <w:sz w:val="28"/>
          <w:szCs w:val="28"/>
        </w:rPr>
        <w:t>2 июля 2024 года в 15.30</w:t>
      </w:r>
      <w:r w:rsidR="00FB4DAB" w:rsidRPr="00FB4DA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по адресу: Ставропольский край, Благодарненский район, город Благодарный, площадь Ленина, 1, кабинет № 301, конкурса на включение в</w:t>
      </w:r>
      <w:r>
        <w:rPr>
          <w:color w:val="C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кадровый резерв для замещения вакантных должностей муниципальной службы </w:t>
      </w:r>
      <w:r>
        <w:rPr>
          <w:sz w:val="28"/>
          <w:szCs w:val="28"/>
        </w:rPr>
        <w:t xml:space="preserve">в Совете депутатов Благодарненского </w:t>
      </w:r>
      <w:r w:rsidR="00A93492" w:rsidRPr="007039FE">
        <w:rPr>
          <w:sz w:val="28"/>
          <w:szCs w:val="28"/>
        </w:rPr>
        <w:t xml:space="preserve">муниципального </w:t>
      </w:r>
      <w:r w:rsidRPr="007039FE">
        <w:rPr>
          <w:sz w:val="28"/>
          <w:szCs w:val="28"/>
        </w:rPr>
        <w:t xml:space="preserve"> округа Ставропольского края (далее – конкурс) по следующим должностям:</w:t>
      </w:r>
    </w:p>
    <w:p w:rsidR="00986254" w:rsidRPr="007039FE" w:rsidRDefault="00986254" w:rsidP="00986254">
      <w:pPr>
        <w:ind w:firstLine="851"/>
        <w:jc w:val="both"/>
        <w:rPr>
          <w:sz w:val="28"/>
          <w:szCs w:val="28"/>
        </w:rPr>
      </w:pPr>
      <w:r w:rsidRPr="007039FE">
        <w:rPr>
          <w:sz w:val="28"/>
          <w:szCs w:val="28"/>
        </w:rPr>
        <w:t xml:space="preserve"> </w:t>
      </w:r>
    </w:p>
    <w:p w:rsidR="00FB4DAB" w:rsidRPr="007039FE" w:rsidRDefault="00FB4DAB" w:rsidP="00FB4DA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1) управляющий делами</w:t>
      </w:r>
      <w:r w:rsidRPr="007039FE">
        <w:rPr>
          <w:sz w:val="28"/>
          <w:szCs w:val="28"/>
        </w:rPr>
        <w:t xml:space="preserve"> </w:t>
      </w: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аппарата Совета </w:t>
      </w:r>
      <w:proofErr w:type="gramStart"/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 Благодарненского</w:t>
      </w:r>
      <w:proofErr w:type="gramEnd"/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 округа Ставропольского края;</w:t>
      </w:r>
    </w:p>
    <w:p w:rsidR="00FB4DAB" w:rsidRPr="007039FE" w:rsidRDefault="00FB4DAB" w:rsidP="00FB4DA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2) начальник отдела</w:t>
      </w:r>
      <w:r w:rsidR="007039FE"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правового и организационного </w:t>
      </w:r>
      <w:proofErr w:type="gramStart"/>
      <w:r w:rsidR="007039FE"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</w:t>
      </w:r>
      <w:r w:rsidRPr="007039FE">
        <w:rPr>
          <w:sz w:val="28"/>
          <w:szCs w:val="28"/>
        </w:rPr>
        <w:t xml:space="preserve"> </w:t>
      </w: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аппарата</w:t>
      </w:r>
      <w:proofErr w:type="gramEnd"/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 Благодарненского муниципального  округа Ставропольского края;</w:t>
      </w:r>
    </w:p>
    <w:p w:rsidR="00FB4DAB" w:rsidRPr="007039FE" w:rsidRDefault="00FB4DAB" w:rsidP="00FB4DA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3) главный специалист</w:t>
      </w:r>
      <w:r w:rsidRPr="007039FE">
        <w:rPr>
          <w:rFonts w:ascii="Times New Roman" w:hAnsi="Times New Roman" w:cs="Times New Roman"/>
          <w:sz w:val="28"/>
          <w:szCs w:val="28"/>
        </w:rPr>
        <w:t xml:space="preserve"> </w:t>
      </w:r>
      <w:r w:rsidR="007039FE" w:rsidRPr="007039FE">
        <w:rPr>
          <w:rFonts w:ascii="Times New Roman" w:hAnsi="Times New Roman" w:cs="Times New Roman"/>
          <w:sz w:val="28"/>
          <w:szCs w:val="28"/>
        </w:rPr>
        <w:t xml:space="preserve">отдела правового и организационного </w:t>
      </w:r>
      <w:proofErr w:type="gramStart"/>
      <w:r w:rsidR="007039FE" w:rsidRPr="007039FE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аппарата</w:t>
      </w:r>
      <w:proofErr w:type="gramEnd"/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 Благодарненского муниципального  округа Ставропольского края;</w:t>
      </w:r>
    </w:p>
    <w:p w:rsidR="00986254" w:rsidRPr="007039FE" w:rsidRDefault="00FB4DAB" w:rsidP="00FB4DAB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4) ведущий специалист</w:t>
      </w:r>
      <w:r w:rsidRPr="007039FE">
        <w:rPr>
          <w:rFonts w:ascii="Times New Roman" w:hAnsi="Times New Roman" w:cs="Times New Roman"/>
          <w:sz w:val="28"/>
          <w:szCs w:val="28"/>
        </w:rPr>
        <w:t xml:space="preserve"> </w:t>
      </w:r>
      <w:r w:rsidR="007039FE" w:rsidRPr="007039FE">
        <w:rPr>
          <w:rFonts w:ascii="Times New Roman" w:hAnsi="Times New Roman" w:cs="Times New Roman"/>
          <w:sz w:val="28"/>
          <w:szCs w:val="28"/>
        </w:rPr>
        <w:t xml:space="preserve">отдела правового и организационного </w:t>
      </w:r>
      <w:proofErr w:type="gramStart"/>
      <w:r w:rsidR="007039FE" w:rsidRPr="007039FE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аппарата</w:t>
      </w:r>
      <w:proofErr w:type="gramEnd"/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 Благодарненского муниципального  округа Ставропольского края.</w:t>
      </w: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9FE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предъявляемым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должности муниципальной службы.</w:t>
      </w: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конкурсантов предъявляются следующие квалификационные требования:</w:t>
      </w: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254" w:rsidRDefault="00986254" w:rsidP="00986254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уровню профессионального образования:</w:t>
      </w:r>
    </w:p>
    <w:p w:rsidR="00986254" w:rsidRDefault="00986254" w:rsidP="0098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 1) для управляющего </w:t>
      </w:r>
      <w:r>
        <w:rPr>
          <w:sz w:val="28"/>
          <w:szCs w:val="28"/>
        </w:rPr>
        <w:t xml:space="preserve">делами аппарата Совета </w:t>
      </w:r>
      <w:proofErr w:type="gramStart"/>
      <w:r>
        <w:rPr>
          <w:sz w:val="28"/>
          <w:szCs w:val="28"/>
        </w:rPr>
        <w:t>депутатов  Благодарненского</w:t>
      </w:r>
      <w:proofErr w:type="gramEnd"/>
      <w:r>
        <w:rPr>
          <w:sz w:val="28"/>
          <w:szCs w:val="28"/>
        </w:rPr>
        <w:t xml:space="preserve">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края, начальника отдела правового и организационного обеспечения аппарата Совета депутатов  Благодарненского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 </w:t>
      </w:r>
      <w:r>
        <w:rPr>
          <w:rFonts w:eastAsia="Calibri"/>
          <w:sz w:val="28"/>
          <w:szCs w:val="28"/>
          <w:lang w:eastAsia="en-US"/>
        </w:rPr>
        <w:t xml:space="preserve">- наличие высшего образования не ниже уровня специалитета, магистратуры, с учетом условий, предусмотренных </w:t>
      </w:r>
      <w:r w:rsidR="00F7668D">
        <w:rPr>
          <w:rFonts w:eastAsia="Calibri"/>
          <w:sz w:val="28"/>
          <w:szCs w:val="28"/>
          <w:lang w:eastAsia="en-US"/>
        </w:rPr>
        <w:t>действующим законодательством.</w:t>
      </w:r>
    </w:p>
    <w:p w:rsidR="00986254" w:rsidRDefault="00986254" w:rsidP="00986254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для </w:t>
      </w:r>
      <w:r>
        <w:rPr>
          <w:sz w:val="28"/>
          <w:szCs w:val="28"/>
        </w:rPr>
        <w:t xml:space="preserve">главного специалиста отдела правового и организационного обеспечения аппарата Совета </w:t>
      </w:r>
      <w:proofErr w:type="gramStart"/>
      <w:r>
        <w:rPr>
          <w:sz w:val="28"/>
          <w:szCs w:val="28"/>
        </w:rPr>
        <w:t>депутатов  Благодарненского</w:t>
      </w:r>
      <w:proofErr w:type="gramEnd"/>
      <w:r>
        <w:rPr>
          <w:sz w:val="28"/>
          <w:szCs w:val="28"/>
        </w:rPr>
        <w:t xml:space="preserve">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края; ведущего специалиста аппарата Совета депутатов  Благодарненского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 </w:t>
      </w:r>
      <w:r>
        <w:rPr>
          <w:rFonts w:eastAsia="Calibri"/>
          <w:sz w:val="28"/>
          <w:szCs w:val="28"/>
          <w:lang w:eastAsia="en-US"/>
        </w:rPr>
        <w:t>- наличие высшего образования по направлениям деятельности.</w:t>
      </w:r>
    </w:p>
    <w:p w:rsidR="00986254" w:rsidRDefault="00986254" w:rsidP="00986254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 стажу муниципальной службы: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5A30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для управляющего </w:t>
      </w:r>
      <w:r>
        <w:rPr>
          <w:sz w:val="28"/>
          <w:szCs w:val="28"/>
        </w:rPr>
        <w:t xml:space="preserve">делами аппарата Совета </w:t>
      </w:r>
      <w:proofErr w:type="gramStart"/>
      <w:r>
        <w:rPr>
          <w:sz w:val="28"/>
          <w:szCs w:val="28"/>
        </w:rPr>
        <w:t>депутатов  Благодарненского</w:t>
      </w:r>
      <w:proofErr w:type="gramEnd"/>
      <w:r>
        <w:rPr>
          <w:sz w:val="28"/>
          <w:szCs w:val="28"/>
        </w:rPr>
        <w:t xml:space="preserve">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175A30" w:rsidRPr="00175A30">
        <w:rPr>
          <w:rFonts w:eastAsia="Calibri"/>
          <w:sz w:val="28"/>
          <w:szCs w:val="28"/>
          <w:lang w:eastAsia="en-US"/>
        </w:rPr>
        <w:t>не менее четырех лет стажа муниципальной службы или стажа работы по специальности, направлению подготовки;</w:t>
      </w:r>
    </w:p>
    <w:p w:rsidR="00175A30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для </w:t>
      </w:r>
      <w:r>
        <w:rPr>
          <w:sz w:val="28"/>
          <w:szCs w:val="28"/>
        </w:rPr>
        <w:t xml:space="preserve">начальника отдела правового и организационного обеспечения аппарата Совета </w:t>
      </w:r>
      <w:proofErr w:type="gramStart"/>
      <w:r>
        <w:rPr>
          <w:sz w:val="28"/>
          <w:szCs w:val="28"/>
        </w:rPr>
        <w:t>депутатов  Благодарненского</w:t>
      </w:r>
      <w:proofErr w:type="gramEnd"/>
      <w:r>
        <w:rPr>
          <w:sz w:val="28"/>
          <w:szCs w:val="28"/>
        </w:rPr>
        <w:t xml:space="preserve">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175A30" w:rsidRPr="00175A30">
        <w:rPr>
          <w:rFonts w:eastAsia="Calibri"/>
          <w:sz w:val="28"/>
          <w:szCs w:val="28"/>
          <w:lang w:eastAsia="en-US"/>
        </w:rPr>
        <w:t>не менее двух лет стажа муниципальной службы или стажа работы по специальности, направлению подготовки;</w:t>
      </w:r>
    </w:p>
    <w:p w:rsidR="00986254" w:rsidRDefault="00CA3A8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6254">
        <w:rPr>
          <w:rFonts w:eastAsia="Calibri"/>
          <w:sz w:val="28"/>
          <w:szCs w:val="28"/>
          <w:lang w:eastAsia="en-US"/>
        </w:rPr>
        <w:t xml:space="preserve">) для </w:t>
      </w:r>
      <w:r w:rsidR="00986254">
        <w:rPr>
          <w:sz w:val="28"/>
          <w:szCs w:val="28"/>
        </w:rPr>
        <w:t xml:space="preserve">главного специалиста отдела правового и организационного обеспечения аппарата Совета </w:t>
      </w:r>
      <w:proofErr w:type="gramStart"/>
      <w:r w:rsidR="00986254">
        <w:rPr>
          <w:sz w:val="28"/>
          <w:szCs w:val="28"/>
        </w:rPr>
        <w:t>депутатов  Благодарненского</w:t>
      </w:r>
      <w:proofErr w:type="gramEnd"/>
      <w:r w:rsidR="00986254">
        <w:rPr>
          <w:sz w:val="28"/>
          <w:szCs w:val="28"/>
        </w:rPr>
        <w:t xml:space="preserve"> </w:t>
      </w:r>
      <w:r w:rsidR="00A93492">
        <w:rPr>
          <w:sz w:val="28"/>
          <w:szCs w:val="28"/>
        </w:rPr>
        <w:t xml:space="preserve">муниципального </w:t>
      </w:r>
      <w:r w:rsidR="00986254">
        <w:rPr>
          <w:sz w:val="28"/>
          <w:szCs w:val="28"/>
        </w:rPr>
        <w:t xml:space="preserve"> округа Ставропольского края; ведущего специалиста аппарата Совета депутатов  Благодарненского </w:t>
      </w:r>
      <w:r w:rsidR="00A93492">
        <w:rPr>
          <w:sz w:val="28"/>
          <w:szCs w:val="28"/>
        </w:rPr>
        <w:t xml:space="preserve">муниципального </w:t>
      </w:r>
      <w:r w:rsidR="00986254">
        <w:rPr>
          <w:sz w:val="28"/>
          <w:szCs w:val="28"/>
        </w:rPr>
        <w:t xml:space="preserve"> округа Ставропольского края</w:t>
      </w:r>
      <w:r w:rsidR="00986254">
        <w:rPr>
          <w:rFonts w:eastAsia="Calibri"/>
          <w:sz w:val="28"/>
          <w:szCs w:val="28"/>
          <w:lang w:eastAsia="en-US"/>
        </w:rPr>
        <w:t xml:space="preserve"> - без предъявления требований к стажу.</w:t>
      </w:r>
    </w:p>
    <w:p w:rsidR="00986254" w:rsidRDefault="00986254" w:rsidP="00986254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 xml:space="preserve"> К знаниям, умениям: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Конкурсанты должны знать: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Конституцию Российской Федерации;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(Основной Закон) Ставропольского края;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службе, законодательство в сфере противодействия коррупции;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Благодарненского </w:t>
      </w:r>
      <w:proofErr w:type="gramStart"/>
      <w:r w:rsidR="00A9349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округа</w:t>
      </w:r>
      <w:proofErr w:type="gramEnd"/>
      <w:r>
        <w:rPr>
          <w:color w:val="000000"/>
          <w:sz w:val="28"/>
          <w:szCs w:val="28"/>
        </w:rPr>
        <w:t xml:space="preserve"> Ставропольского края;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нормы служебной, профессиональной этики и правила делового поведения;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Конкурсанты должны иметь профессиональные навыки: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эффективного планирования рабочего времени;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делового и профессионального общения;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систематизации информационных материалов;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документами, текстами, информацией;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полномочий по направлениям деятельности (в соответствии с должностной инструкцией)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Условия прохождения муниципальной службы: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6254" w:rsidRDefault="00986254" w:rsidP="00986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Устанавливается 40-часовая рабочая неделя с пятью рабочими днями и выходными днями в субботу и воскресенье. </w:t>
      </w:r>
    </w:p>
    <w:p w:rsidR="00986254" w:rsidRDefault="00986254" w:rsidP="0098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8.00 часов, окончание работы – 17.00 часов,</w:t>
      </w:r>
      <w:r>
        <w:rPr>
          <w:color w:val="000000"/>
          <w:sz w:val="28"/>
          <w:szCs w:val="28"/>
        </w:rPr>
        <w:t xml:space="preserve"> обеденный перерыв с 12-00 до 13-00</w:t>
      </w:r>
      <w:r>
        <w:rPr>
          <w:sz w:val="28"/>
          <w:szCs w:val="28"/>
        </w:rPr>
        <w:t>.</w:t>
      </w:r>
    </w:p>
    <w:p w:rsidR="00986254" w:rsidRDefault="00986254" w:rsidP="0098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 может по распоряжению Работодателя при необходимости эпизодически привлекаться к выполнению своих трудовых функций за пределами установленной для него продолжительности рабочего времени. </w:t>
      </w:r>
    </w:p>
    <w:p w:rsidR="00895CF8" w:rsidRDefault="00986254" w:rsidP="00895C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895CF8">
        <w:rPr>
          <w:color w:val="000000"/>
          <w:sz w:val="28"/>
          <w:szCs w:val="28"/>
        </w:rPr>
        <w:t>Оплата труда производится в виде денежного содержания, которое состоит из должностного оклада, а также из ежемесячных и иных дополнительных выплат и предоставляются следующие виды отпусков: основной отпуск, дополнительный отпуск за выслугу лет, дополнительный отпуск за ненормированный рабочий день.</w:t>
      </w:r>
    </w:p>
    <w:p w:rsidR="00986254" w:rsidRDefault="00986254" w:rsidP="009862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eastAsia="Calibri"/>
          <w:sz w:val="28"/>
          <w:szCs w:val="28"/>
          <w:lang w:eastAsia="en-US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 xml:space="preserve">конкурсную комиссию для проведения конкурсов на замещение вакантной должности муниципальной службы в Совете депутатов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 и на включение в кадровый резерв Совета депутатов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 для замещения вакантной должности 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 (далее - конкурсную комиссию):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личное заявление;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>
        <w:rPr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1E059C">
        <w:rPr>
          <w:rFonts w:eastAsia="Calibri"/>
          <w:sz w:val="28"/>
          <w:szCs w:val="28"/>
          <w:lang w:eastAsia="en-US"/>
        </w:rPr>
        <w:t xml:space="preserve">; </w:t>
      </w:r>
      <w:r w:rsidR="000079FC">
        <w:rPr>
          <w:rFonts w:eastAsia="Calibri"/>
          <w:sz w:val="28"/>
          <w:szCs w:val="28"/>
          <w:lang w:eastAsia="en-US"/>
        </w:rPr>
        <w:t>копии иных документов, подтверждающих сведения</w:t>
      </w:r>
      <w:r w:rsidR="001E059C">
        <w:rPr>
          <w:rFonts w:eastAsia="Calibri"/>
          <w:sz w:val="28"/>
          <w:szCs w:val="28"/>
          <w:lang w:eastAsia="en-US"/>
        </w:rPr>
        <w:t>, указанные в анкете</w:t>
      </w:r>
      <w:r>
        <w:rPr>
          <w:rFonts w:eastAsia="Calibri"/>
          <w:sz w:val="28"/>
          <w:szCs w:val="28"/>
          <w:lang w:eastAsia="en-US"/>
        </w:rPr>
        <w:t>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>
        <w:rPr>
          <w:rFonts w:eastAsia="Calibri"/>
          <w:sz w:val="28"/>
          <w:szCs w:val="28"/>
          <w:lang w:eastAsia="en-US"/>
        </w:rPr>
        <w:t xml:space="preserve">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color w:val="000000"/>
          <w:sz w:val="28"/>
          <w:szCs w:val="28"/>
        </w:rPr>
        <w:lastRenderedPageBreak/>
        <w:t>несовершеннолетних детей</w:t>
      </w:r>
      <w:r>
        <w:rPr>
          <w:sz w:val="28"/>
          <w:szCs w:val="28"/>
        </w:rPr>
        <w:t xml:space="preserve"> за календарный год, предшествующий году проведения конкурса</w:t>
      </w:r>
      <w:r>
        <w:rPr>
          <w:color w:val="000000"/>
          <w:sz w:val="28"/>
          <w:szCs w:val="28"/>
        </w:rPr>
        <w:t>;</w:t>
      </w:r>
    </w:p>
    <w:p w:rsidR="002362CC" w:rsidRDefault="002362CC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согласие на обработку персональных данных;</w:t>
      </w:r>
    </w:p>
    <w:p w:rsidR="00986254" w:rsidRDefault="002362CC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986254">
        <w:rPr>
          <w:rFonts w:eastAsia="Calibri"/>
          <w:sz w:val="28"/>
          <w:szCs w:val="28"/>
          <w:lang w:eastAsia="en-US"/>
        </w:rPr>
        <w:t>) иные документы, предусмотренные действующим законодательством.</w:t>
      </w:r>
    </w:p>
    <w:p w:rsidR="00986254" w:rsidRDefault="00986254" w:rsidP="00986254">
      <w:pPr>
        <w:ind w:firstLine="709"/>
        <w:jc w:val="both"/>
        <w:outlineLvl w:val="1"/>
        <w:rPr>
          <w:sz w:val="28"/>
          <w:szCs w:val="28"/>
        </w:rPr>
      </w:pPr>
    </w:p>
    <w:p w:rsidR="00457856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Документы, необходимые для участия в конкурсе, принимаются  конкурсной комиссией </w:t>
      </w:r>
      <w:r w:rsidR="00457856" w:rsidRPr="00457856">
        <w:rPr>
          <w:sz w:val="28"/>
          <w:szCs w:val="28"/>
        </w:rPr>
        <w:t xml:space="preserve">с 04 июня 2024 года по 25 июня 2024 года включительно, за исключением выходных и праздничных дней: с 8.00 до 17.00 часов, перерыв с 12.00 до 13.00 часов, по адресу: Ставропольский край, </w:t>
      </w:r>
      <w:proofErr w:type="spellStart"/>
      <w:r w:rsidR="00457856" w:rsidRPr="00457856">
        <w:rPr>
          <w:sz w:val="28"/>
          <w:szCs w:val="28"/>
        </w:rPr>
        <w:t>Благодарненский</w:t>
      </w:r>
      <w:proofErr w:type="spellEnd"/>
      <w:r w:rsidR="00457856" w:rsidRPr="00457856">
        <w:rPr>
          <w:sz w:val="28"/>
          <w:szCs w:val="28"/>
        </w:rPr>
        <w:t xml:space="preserve"> район, город Благодарный, площадь Ленина, 1, третий этаж, кабинет № 301.Телефон для справок: 8(865-49) 2-20-03.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нормативными документами, касающимися порядка и условий проведения конкурса, и иными сведениями, можно ознакомиться по вышеуказанному адресу, а также на сайте администрации Благодарненского </w:t>
      </w:r>
      <w:r w:rsidR="00A934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 Ставропольского края, адрес в интернете </w:t>
      </w:r>
      <w:hyperlink r:id="rId8" w:tgtFrame="_blank" w:history="1">
        <w:proofErr w:type="spellStart"/>
        <w:r>
          <w:rPr>
            <w:rStyle w:val="a3"/>
            <w:bCs/>
            <w:sz w:val="28"/>
            <w:szCs w:val="28"/>
            <w:shd w:val="clear" w:color="auto" w:fill="FFFFFF"/>
          </w:rPr>
          <w:t>ab</w:t>
        </w:r>
        <w:proofErr w:type="spellEnd"/>
        <w:r w:rsidR="007B18CE">
          <w:rPr>
            <w:rStyle w:val="a3"/>
            <w:bCs/>
            <w:sz w:val="28"/>
            <w:szCs w:val="28"/>
            <w:shd w:val="clear" w:color="auto" w:fill="FFFFFF"/>
            <w:lang w:val="en-US"/>
          </w:rPr>
          <w:t>go</w:t>
        </w:r>
        <w:r>
          <w:rPr>
            <w:rStyle w:val="a3"/>
            <w:bCs/>
            <w:sz w:val="28"/>
            <w:szCs w:val="28"/>
            <w:shd w:val="clear" w:color="auto" w:fill="FFFFFF"/>
          </w:rPr>
          <w:t>sk.ru</w:t>
        </w:r>
      </w:hyperlink>
      <w:r>
        <w:rPr>
          <w:sz w:val="28"/>
          <w:szCs w:val="28"/>
        </w:rPr>
        <w:t>, в разделе "Совет",- "Муниципальная служба"</w:t>
      </w:r>
      <w:r w:rsidR="002362CC">
        <w:rPr>
          <w:sz w:val="28"/>
          <w:szCs w:val="28"/>
        </w:rPr>
        <w:t>, - «Конкурсы».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(86549) 2-20-03, 2-15-77.</w:t>
      </w:r>
    </w:p>
    <w:p w:rsidR="00986254" w:rsidRDefault="00986254" w:rsidP="00986254">
      <w:pPr>
        <w:shd w:val="clear" w:color="auto" w:fill="FFFFFF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Претендент вправе в течение срока, установленного для представ</w:t>
      </w:r>
      <w:r>
        <w:rPr>
          <w:sz w:val="28"/>
          <w:szCs w:val="28"/>
        </w:rPr>
        <w:softHyphen/>
        <w:t>ления в конкурсную комиссию документов,</w:t>
      </w:r>
      <w:r>
        <w:rPr>
          <w:rFonts w:eastAsia="Calibri"/>
          <w:sz w:val="28"/>
          <w:szCs w:val="28"/>
        </w:rPr>
        <w:t xml:space="preserve"> дополнительно представлять недостающие документы, уточнения и дополнения в представленные документы.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претендентом документы и сведения могут подвергаться проверке конкурсной комиссией в порядке, установленном законода</w:t>
      </w:r>
      <w:r>
        <w:rPr>
          <w:sz w:val="28"/>
          <w:szCs w:val="28"/>
        </w:rPr>
        <w:softHyphen/>
        <w:t>тельством Российской Федерации и Ставропольского края.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или неполное представление вышеуказанных документов, а также предоставление недостоверных или с нарушением правил документов является основанием для отказа кандидату в участии в конкурсе, о чем он извещается в письменной форме не позднее, чем за один день до дня проведения конкурса.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Личное участие конкурсанта в Конкурсе обязательно. Факт неявки конкурсанта на конкурс приравнивается к факту подачи им за</w:t>
      </w:r>
      <w:r>
        <w:rPr>
          <w:sz w:val="28"/>
          <w:szCs w:val="28"/>
        </w:rPr>
        <w:softHyphen/>
        <w:t>явления о снятии своей кандидатуры.</w:t>
      </w:r>
    </w:p>
    <w:p w:rsidR="00986254" w:rsidRDefault="00986254" w:rsidP="00986254">
      <w:pPr>
        <w:shd w:val="clear" w:color="auto" w:fill="FFFFFF"/>
        <w:tabs>
          <w:tab w:val="left" w:pos="127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Конкурсной комиссией могут использоваться не противоречащие законодательству Российской Федерации и Ставропольского края единые ко всем конкурсантам методы оценки профессиональных и личност</w:t>
      </w:r>
      <w:r>
        <w:rPr>
          <w:sz w:val="28"/>
          <w:szCs w:val="28"/>
        </w:rPr>
        <w:softHyphen/>
        <w:t>ных качеств конкурсантов, позволяющие оценивать уровень профессионального образования, а также профессиональные знания и навыки, необходимые для исполнения  полномочий муниципального служащего деловые и личностные качества конкурсантов.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конкурсной комиссии об итогах конкурса оформляется протоколом и объявляется после завершения конкурса. </w:t>
      </w:r>
    </w:p>
    <w:p w:rsidR="00986254" w:rsidRDefault="00986254" w:rsidP="0098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</w:t>
      </w:r>
    </w:p>
    <w:p w:rsidR="00986254" w:rsidRDefault="00986254" w:rsidP="00986254"/>
    <w:p w:rsidR="00DE5A84" w:rsidRDefault="00DE5A84"/>
    <w:sectPr w:rsidR="00DE5A84" w:rsidSect="009862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54" w:rsidRDefault="00881E54" w:rsidP="00986254">
      <w:r>
        <w:separator/>
      </w:r>
    </w:p>
  </w:endnote>
  <w:endnote w:type="continuationSeparator" w:id="0">
    <w:p w:rsidR="00881E54" w:rsidRDefault="00881E54" w:rsidP="009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54" w:rsidRDefault="00881E54" w:rsidP="00986254">
      <w:r>
        <w:separator/>
      </w:r>
    </w:p>
  </w:footnote>
  <w:footnote w:type="continuationSeparator" w:id="0">
    <w:p w:rsidR="00881E54" w:rsidRDefault="00881E54" w:rsidP="0098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3860"/>
      <w:docPartObj>
        <w:docPartGallery w:val="Page Numbers (Top of Page)"/>
        <w:docPartUnique/>
      </w:docPartObj>
    </w:sdtPr>
    <w:sdtEndPr/>
    <w:sdtContent>
      <w:p w:rsidR="00986254" w:rsidRDefault="00BA61A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5C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6254" w:rsidRDefault="009862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4B06"/>
    <w:multiLevelType w:val="hybridMultilevel"/>
    <w:tmpl w:val="ECEE2138"/>
    <w:lvl w:ilvl="0" w:tplc="3E468A7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54"/>
    <w:rsid w:val="000079FC"/>
    <w:rsid w:val="00175A30"/>
    <w:rsid w:val="001B5229"/>
    <w:rsid w:val="001E059C"/>
    <w:rsid w:val="002362CC"/>
    <w:rsid w:val="002C0293"/>
    <w:rsid w:val="00415DDD"/>
    <w:rsid w:val="00457856"/>
    <w:rsid w:val="00477D41"/>
    <w:rsid w:val="005B06B2"/>
    <w:rsid w:val="006641E0"/>
    <w:rsid w:val="00672203"/>
    <w:rsid w:val="007039FE"/>
    <w:rsid w:val="007567D4"/>
    <w:rsid w:val="007B18CE"/>
    <w:rsid w:val="00872EF2"/>
    <w:rsid w:val="00881E54"/>
    <w:rsid w:val="00895CF8"/>
    <w:rsid w:val="00986254"/>
    <w:rsid w:val="00A53073"/>
    <w:rsid w:val="00A93492"/>
    <w:rsid w:val="00BA61A9"/>
    <w:rsid w:val="00BD1EEF"/>
    <w:rsid w:val="00CA3A84"/>
    <w:rsid w:val="00DD5604"/>
    <w:rsid w:val="00DE5A84"/>
    <w:rsid w:val="00E20A8F"/>
    <w:rsid w:val="00EC473C"/>
    <w:rsid w:val="00F7668D"/>
    <w:rsid w:val="00FB4DAB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4184"/>
  <w15:docId w15:val="{E150E72A-3906-49BE-865E-103F503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25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8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uiPriority w:val="99"/>
    <w:rsid w:val="00986254"/>
    <w:pPr>
      <w:spacing w:after="144"/>
    </w:pPr>
  </w:style>
  <w:style w:type="character" w:styleId="a5">
    <w:name w:val="Strong"/>
    <w:basedOn w:val="a0"/>
    <w:qFormat/>
    <w:rsid w:val="00986254"/>
    <w:rPr>
      <w:b/>
      <w:bCs/>
    </w:rPr>
  </w:style>
  <w:style w:type="paragraph" w:styleId="a6">
    <w:name w:val="header"/>
    <w:basedOn w:val="a"/>
    <w:link w:val="a7"/>
    <w:uiPriority w:val="99"/>
    <w:unhideWhenUsed/>
    <w:rsid w:val="00986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25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6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25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9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6hg&amp;from=www.yandex.ru%3Byandsearch%3Bweb%3B%3B&amp;text=&amp;etext=2110.XyjJhhKqfQIqgGv1EKceF8QOOqWOnB2MQg26MMJ3725MPApElt0pcFJBepMCPFm1MAaOCdGhDSrWJ1OSJZBqhcAKpWZgiEVxYCyE9zewiiazjfkPGL_zOVzEsh96Eqdk_kPooFeA7Lj3bSw8ioEjiqjmiM_bYnuvu9yoQ8HyLaw.64ff1a06303d7b36d510c830a15fceca0fe129ba&amp;uuid=&amp;state=PEtFfuTeVD4jaxywoSUvtB2i7c0_vxGdnZzpoPOz6GQgc4BsEMFl6WLsMpbj5NuROXku2v7ai0jWjYs5Aqu_Ie07SluJiKDwNrqaP6KRXVhAy7t_TN6escprKu6GVyVC&amp;&amp;cst=AiuY0DBWFJ5Hyx_fyvalFJ9In0qOuW2lg2KkVby9EDqFHftt2dDRNhPXNl4kzoNfMJ7HIKsJ2bZ1PSo-FVSDtZUniBMrooILzi6uCKTEWt4Zlw2XYcNLgFEPH1CSGktMGc2RdP-h8yzQAguDC2Z1YpbY2ZPw2LTPqABb9jiX4cYhoXrcxRZ68afEEMQ4ibxnhb7-pPZi4zH7jvOksy7Bo-s-dY2tyTR-jN0HbulHgRJ0V72sakG7jz3ZCK4gNwh6CF1_pIwYMJKNw1buHdAsMNto03-Q-X5ikGvLKcMiqrdj6W6y2zFNOtrFadAIDf9yTBRBvKtY5gA-n1w3qZgUTEiEUe2PF4D-mkD5Y3tF11pZHPn677HldrIBaNypDVm9tRvVr94_5q8YKgJliR2R6pr745-2sLs2697Oj0b11zht9HLaY95C9I0x2CXQt_fRvZe3bJhk4l1P_gUhnJ0UJZg9SyIavaYP7bvx-lHnuoP6AZDB1FUgW66tPcmyC8zjIjXDw-AtfjJAl0O4Bu_Zcpv_wZIwD3riHyhWMsYTebMOlEPkIBi5ZBt_XKVvGGKl6jSqP_XWQ_4T9eqx48ZIeJ_AmLv_2AR0_M_P4islqUv2SwxbcUbZMcr4bW9LBKDah9yJLhRmIByuT7x4no0jSnhOW4h3emWu5RNni3JOgab9g0Y1K30qQVwuy9KSBkZdBmNbkGXy67SZ9iWXJ0c2g1yfMCksRtGQxiZbYZI1b8IcAAb4ZEhYM-NvDK_rEpn60GaOKoZE7NzZiVGquQStVQZ9aBQaOTcQlMvVNIjIg1xi0GgCRJ6XExg4o21Da90nxCRo3YTOK53RQi-LsMPELbkMhMaKiH_cm-OvApnw6Hz1qvl14TV2KJ4EzP5gbgoKo6XXxhOzZm3_07P9KVEz1AW6Bfr1ZdI295L6X24_lmGklg7-HYsMoA,,&amp;data=UlNrNmk5WktYejR0eWJFYk1Ldmtxc19YV3d6ai1nendPVWRiSk5xc3JNSWhhUW93Ry0tOFlCdDM3S09xeXN3VU5rYkhVdkpSb0QwX0pvMlFCX2drbGYtdXAwb1R6VTg0&amp;sign=2d22019a3ab2e1354e52366c4ad52d7d&amp;keyno=0&amp;b64e=2&amp;ref=orjY4mGPRjlSKyJlbRuxUiMagqD7IEChNIhECNn1bzr2qM9KeM0leTNrt1933r2ZmirFlxq5UWPsaayVMBLKY7GJKQDZuOUSEphs-shu95LU-lzTJ3mwyEqI-ZsC_onhqDk9YjOS6UF2pofX_ZqP5Mav8nJqauB5nkL63tW1Mfd5PmcCYoUf9KGmVAU8Adg9Dhg5Ad4NjYMIM4FU8pBjK67u6wuInV2HYgRLqJpYD-l1pY98met4vFcflwVUMKdbhlo16HAQ9HZJVtE0xJLVasC-reXrRKhWZ3in2L26jeoBT1l3BwhCcTzE47aInwVmew85AU2oNMPCUHg36F7FYusOXbQykrCp8MWQXgSl8UFqQaunOlbQM_ahAcy8WRnHyVOm24bJsKWCbAWIIPNw0zUTqlUMjkuu4noJqnxa7vni3p8sADUxjHkk-iGVDZmSHY-LbVrPLhxMj92SeXFieFkqgXAb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8A6F2E896870DBA086F6578414017C23B9F2D234DEC6621608F8C9D167BD9FB8AF009DDCC77U5c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USER</cp:lastModifiedBy>
  <cp:revision>14</cp:revision>
  <cp:lastPrinted>2024-05-31T08:54:00Z</cp:lastPrinted>
  <dcterms:created xsi:type="dcterms:W3CDTF">2019-04-05T13:32:00Z</dcterms:created>
  <dcterms:modified xsi:type="dcterms:W3CDTF">2024-05-31T11:31:00Z</dcterms:modified>
</cp:coreProperties>
</file>